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FCD70" w14:textId="77777777" w:rsidR="00B93811" w:rsidRPr="00174E25" w:rsidRDefault="00B93811" w:rsidP="00174E25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4"/>
        </w:rPr>
      </w:pPr>
      <w:r w:rsidRPr="00174E25">
        <w:rPr>
          <w:rFonts w:ascii="Times New Roman" w:hAnsi="Times New Roman" w:cs="Times New Roman"/>
          <w:sz w:val="28"/>
          <w:szCs w:val="24"/>
        </w:rPr>
        <w:t>II. Целевой раздел ФОП ООО</w:t>
      </w:r>
    </w:p>
    <w:p w14:paraId="6C5921D1" w14:textId="77777777" w:rsidR="00B93811" w:rsidRPr="00174E25" w:rsidRDefault="00B93811" w:rsidP="00174E25">
      <w:pPr>
        <w:pStyle w:val="ConsPlusNormal"/>
        <w:spacing w:line="360" w:lineRule="auto"/>
        <w:jc w:val="both"/>
        <w:rPr>
          <w:sz w:val="28"/>
          <w:szCs w:val="24"/>
        </w:rPr>
      </w:pPr>
    </w:p>
    <w:p w14:paraId="327350ED" w14:textId="77777777" w:rsidR="00B93811" w:rsidRPr="00174E25" w:rsidRDefault="00B93811" w:rsidP="00174E25">
      <w:pPr>
        <w:pStyle w:val="ConsPlusTitle"/>
        <w:spacing w:line="36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4"/>
        </w:rPr>
      </w:pPr>
      <w:r w:rsidRPr="00174E25">
        <w:rPr>
          <w:rFonts w:ascii="Times New Roman" w:hAnsi="Times New Roman" w:cs="Times New Roman"/>
          <w:sz w:val="28"/>
          <w:szCs w:val="24"/>
        </w:rPr>
        <w:t>16. Пояснительная записка.</w:t>
      </w:r>
    </w:p>
    <w:p w14:paraId="0CF473A2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16.1. ФОП ООО является основным документом, определяющим содержание общего образования, а также регламентирующим образовательную деятельность организации в единстве урочной и внеурочной деятельности при учете установленного ФГОС ООО соотношения обязательной части программы и части, формируемой участниками образовательных отношений.</w:t>
      </w:r>
    </w:p>
    <w:p w14:paraId="1904D809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16.2. Целями реализации ФОП ООО являются:</w:t>
      </w:r>
    </w:p>
    <w:p w14:paraId="69E07E00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организация учебного процесса с учетом целей, содержания и планируемых результатов основного общего образования, отраженных в ФГОС ООО;</w:t>
      </w:r>
    </w:p>
    <w:p w14:paraId="644EB0B2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создание условий для становления и формирования личности обучающегося;</w:t>
      </w:r>
    </w:p>
    <w:p w14:paraId="39DD8FAE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организация деятельности педагогического коллектива по созданию индивидуальных программ и учебных планов для одаренных, успешных обучающихся и (или) для обучающихся социальных групп, нуждающихся в особом внимании и поддержке.</w:t>
      </w:r>
    </w:p>
    <w:p w14:paraId="03DDD916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16.3. Достижение поставленных целей реализации ФОП ООО предусматривает решение следующих основных задач:</w:t>
      </w:r>
    </w:p>
    <w:p w14:paraId="70DDD06B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формирование у обучающихся нравственных убеждений, эстетического вкуса и здорового образа жизни, высокой культуры межличностного и межэтнического общения, овладение основами наук, государственным языком Российской Федерации, навыками умственного и физического труда, развитие склонностей, интересов, способностей к социальному самоопределению;</w:t>
      </w:r>
    </w:p>
    <w:p w14:paraId="08919841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 xml:space="preserve">обеспечение планируемых результатов по освоению обучающимся целевых установок, приобретению знаний, умений, навыков, определяемых личностными, семейными, общественными, государственными потребностями и возможностями обучающегося, индивидуальными </w:t>
      </w:r>
      <w:r w:rsidRPr="00174E25">
        <w:rPr>
          <w:sz w:val="28"/>
          <w:szCs w:val="24"/>
        </w:rPr>
        <w:lastRenderedPageBreak/>
        <w:t>особенностями его развития и состояния здоровья;</w:t>
      </w:r>
    </w:p>
    <w:p w14:paraId="548AA0FF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обеспечение преемственности основного общего и среднего общего образования;</w:t>
      </w:r>
    </w:p>
    <w:p w14:paraId="654F36FE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достижение планируемых результатов освоения ФОП ООО всеми обучающимися, в том числе обучающимися с ограниченными возможностями здоровья;</w:t>
      </w:r>
    </w:p>
    <w:p w14:paraId="2AFD9EBE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обеспечение доступности получения качественного основного общего образования;</w:t>
      </w:r>
    </w:p>
    <w:p w14:paraId="5EBFAB26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выявление и развитие способностей обучающихся, в том числе проявивших выдающиеся способности, через систему клубов, секций, студий и других, организацию общественно полезной деятельности;</w:t>
      </w:r>
    </w:p>
    <w:p w14:paraId="7A15BF9F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организация интеллектуальных и творческих соревнований, научно-технического творчества и проектно-исследовательской деятельности;</w:t>
      </w:r>
    </w:p>
    <w:p w14:paraId="2F652967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участие обучающихся, их родителей (законных представителей), педагогических работников в проектировании и развитии социальной среды образовательной организации;</w:t>
      </w:r>
    </w:p>
    <w:p w14:paraId="56F22AF6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включение обучающихся в процессы познания и преобразования социальной среды (населенного пункта, района, города) для приобретения опыта реального управления и действия;</w:t>
      </w:r>
    </w:p>
    <w:p w14:paraId="2366F157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организация социального и учебно-исследовательского проектирования, профессиональной ориентации обучающихся при поддержке педагогов, психологов, социальных педагогов, сотрудничество с базовыми предприятиями, организациями профессионального образования, центрами профессиональной работы;</w:t>
      </w:r>
    </w:p>
    <w:p w14:paraId="3F456581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создание условий для сохранения и укрепления физического, психологического и социального здоровья обучающихся, обеспечение их безопасности.</w:t>
      </w:r>
    </w:p>
    <w:p w14:paraId="6453E9F7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16.4. ФОП ООО учитывает следующие принципы:</w:t>
      </w:r>
    </w:p>
    <w:p w14:paraId="02439C59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 xml:space="preserve">принцип учета ФГОС ООО: ФОП ООО базируется на требованиях, предъявляемых ФГОС ООО к целям, содержанию, планируемым результатам </w:t>
      </w:r>
      <w:r w:rsidRPr="00174E25">
        <w:rPr>
          <w:sz w:val="28"/>
          <w:szCs w:val="24"/>
        </w:rPr>
        <w:lastRenderedPageBreak/>
        <w:t>и условиям обучения на уровне основного общего образования;</w:t>
      </w:r>
    </w:p>
    <w:p w14:paraId="76D1C038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принцип учета языка обучения: с учетом условий функционирования образовательной организации ФОП ООО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планах, планах внеурочной деятельности;</w:t>
      </w:r>
    </w:p>
    <w:p w14:paraId="67C825E5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принцип учета ведущей деятельности обучающегося: ФОП ООО обеспечивает конструирование учебного процесса в структуре учебной деятельности, предусматривает механизмы формирования всех компонентов учебной деятельности (мотив, цель, учебная задача, учебные операции, контроль и самоконтроль);</w:t>
      </w:r>
    </w:p>
    <w:p w14:paraId="0462B536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принцип индивидуализации обучения: ФОП ООО предусматривает возможность и механизмы разработки индивидуальных программ и учебных планов для обучения детей с особыми способностями, потребностями и интересами с учетом мнения родителей (законных представителей) обучающегося;</w:t>
      </w:r>
    </w:p>
    <w:p w14:paraId="59CE8520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системно-деятельностный подход, предполагающий ориентацию на результаты обучения, на развитие активной учебно-познавательной деятельности обучающегося на основе освоения универсальных учебных действий, познания и освоения мира личности, формирование его готовности к саморазвитию и непрерывному образованию;</w:t>
      </w:r>
    </w:p>
    <w:p w14:paraId="62D5F26B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принцип учета индивидуальных возрастных, психологических и физиологических особенностей обучающихся при построении образовательного процесса и определении образовательно-воспитательных целей и путей их достижения;</w:t>
      </w:r>
    </w:p>
    <w:p w14:paraId="44C1CBE3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принцип обеспечения фундаментального характера образования, учета специфики изучаемых учебных предметов;</w:t>
      </w:r>
    </w:p>
    <w:p w14:paraId="59B79536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 xml:space="preserve">принцип интеграции обучения и воспитания: ФОП ООО предусматривает связь урочной и внеурочной деятельности, предполагающий направленность учебного процесса на достижение личностных результатов освоения </w:t>
      </w:r>
      <w:r w:rsidRPr="00174E25">
        <w:rPr>
          <w:sz w:val="28"/>
          <w:szCs w:val="24"/>
        </w:rPr>
        <w:lastRenderedPageBreak/>
        <w:t>образовательной программы;</w:t>
      </w:r>
    </w:p>
    <w:p w14:paraId="72E418F9" w14:textId="77777777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 xml:space="preserve">принцип здоровье сбережения: при организации образовательной деятельности не допускается использование технологий, которые могут нанести вред физическому и (или) психическому здоровью обучающихся, приоритет использования </w:t>
      </w:r>
      <w:proofErr w:type="spellStart"/>
      <w:r w:rsidRPr="00174E25">
        <w:rPr>
          <w:sz w:val="28"/>
          <w:szCs w:val="24"/>
        </w:rPr>
        <w:t>здоровьесберегающих</w:t>
      </w:r>
      <w:proofErr w:type="spellEnd"/>
      <w:r w:rsidRPr="00174E25">
        <w:rPr>
          <w:sz w:val="28"/>
          <w:szCs w:val="24"/>
        </w:rPr>
        <w:t xml:space="preserve"> педагогических технологий;</w:t>
      </w:r>
    </w:p>
    <w:p w14:paraId="74C0684C" w14:textId="56738D50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принцип обеспечения санитарно-эпидемиологической безопасности обучающихся в соответствии с требованиями, предусмотренными санитарными правилами и нормами СанПиН 1.2.3685-21 "Гигиенические нормативы и требования к обеспечению безопасности и (или) безвредности для человека факторов среды обитания", утвержденными постановлением Главного государственного санитарного врача Российской Федерации от 28 января 2021 г. N 2 (зарегистрировано Министерством юстиции Российской Федерации 29 января 2021 г., регистрационный N 62296), с изменениями, внесенными постановлением Главного государственного санитарного врача Российской Федерации от 30 декабря 2022 г. N 24 (зарегистрировано Министерством юстиции Российской Федерации 9 марта 2023 г., регистрационный N 72558), действующими до 1 марта 2027 г. (далее - Гигиенические нормативы), и санитарными правилами СП 2.4.3648-20 "Санитарно-эпидемиологические требования к организациям воспитания и обучения, отдыха и оздоровления детей и молодежи", утвержденными постановлением Главного государственного санитарного врача Российской Федерации от 28 сентября 2020 г. N 28 (зарегистрировано Министерством юстиции Российской Федерации 18 декабря 2020 г., регистрационный N 61573), действующие до 1 января 2027 г. (далее - Санитарно-эпидемиологические требования).</w:t>
      </w:r>
    </w:p>
    <w:p w14:paraId="60040E36" w14:textId="4EFB7A3B" w:rsidR="00B93811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 xml:space="preserve">16.5. ФОП ООО учитывает возрастные и психологические особенности обучающихся. Общий объем аудиторной работы обучающихся за пять учебных лет не может составлять менее 5338 академических часов и более 5848 академических часов в соответствии с требованиями к организации образовательного процесса к учебной нагрузке при 5-дневной (или 6-дневной) </w:t>
      </w:r>
      <w:r w:rsidRPr="00174E25">
        <w:rPr>
          <w:sz w:val="28"/>
          <w:szCs w:val="24"/>
        </w:rPr>
        <w:lastRenderedPageBreak/>
        <w:t>учебной неделе, предусмотренными Гигиеническими нормативами и Санитарно-эпидемиологическими требованиями.</w:t>
      </w:r>
    </w:p>
    <w:p w14:paraId="5CF9FA16" w14:textId="6F408FDD" w:rsidR="007B0BE3" w:rsidRPr="00174E25" w:rsidRDefault="00B93811" w:rsidP="00174E25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174E25">
        <w:rPr>
          <w:sz w:val="28"/>
          <w:szCs w:val="24"/>
        </w:rPr>
        <w:t>16.6. В целях удовлетворения образовательных потребностей и интересов обучающихся могут разрабатываться индивидуальные учебные планы, в том числе для ускоренного обучения, в пределах осваиваемой программы основного общего образования в порядке, установленном локальными нормативными актами образовательной организации</w:t>
      </w:r>
      <w:r w:rsidRPr="00174E25">
        <w:rPr>
          <w:rStyle w:val="a5"/>
          <w:sz w:val="28"/>
          <w:szCs w:val="24"/>
        </w:rPr>
        <w:footnoteReference w:id="1"/>
      </w:r>
      <w:r w:rsidRPr="00174E25">
        <w:rPr>
          <w:sz w:val="28"/>
          <w:szCs w:val="24"/>
        </w:rPr>
        <w:t>.</w:t>
      </w:r>
    </w:p>
    <w:sectPr w:rsidR="007B0BE3" w:rsidRPr="00174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58C32" w14:textId="77777777" w:rsidR="003541F5" w:rsidRDefault="003541F5" w:rsidP="00B93811">
      <w:pPr>
        <w:spacing w:after="0" w:line="240" w:lineRule="auto"/>
      </w:pPr>
      <w:r>
        <w:separator/>
      </w:r>
    </w:p>
  </w:endnote>
  <w:endnote w:type="continuationSeparator" w:id="0">
    <w:p w14:paraId="50135B84" w14:textId="77777777" w:rsidR="003541F5" w:rsidRDefault="003541F5" w:rsidP="00B9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EADC8" w14:textId="77777777" w:rsidR="003541F5" w:rsidRDefault="003541F5" w:rsidP="00B93811">
      <w:pPr>
        <w:spacing w:after="0" w:line="240" w:lineRule="auto"/>
      </w:pPr>
      <w:r>
        <w:separator/>
      </w:r>
    </w:p>
  </w:footnote>
  <w:footnote w:type="continuationSeparator" w:id="0">
    <w:p w14:paraId="2E812232" w14:textId="77777777" w:rsidR="003541F5" w:rsidRDefault="003541F5" w:rsidP="00B93811">
      <w:pPr>
        <w:spacing w:after="0" w:line="240" w:lineRule="auto"/>
      </w:pPr>
      <w:r>
        <w:continuationSeparator/>
      </w:r>
    </w:p>
  </w:footnote>
  <w:footnote w:id="1">
    <w:p w14:paraId="3049383E" w14:textId="27186568" w:rsidR="00B93811" w:rsidRPr="00B93811" w:rsidRDefault="00B93811">
      <w:pPr>
        <w:pStyle w:val="a3"/>
      </w:pPr>
      <w:r>
        <w:rPr>
          <w:rStyle w:val="a5"/>
        </w:rPr>
        <w:footnoteRef/>
      </w:r>
      <w:r>
        <w:t xml:space="preserve"> </w:t>
      </w:r>
      <w:hyperlink r:id="rId1" w:tooltip="Федеральный закон от 29.12.2012 N 273-ФЗ (ред. от 28.02.2025) &quot;Об образовании в Российской Федерации&quot; (с изм. и доп., вступ. в силу с 01.04.2025) {КонсультантПлюс}">
        <w:r w:rsidRPr="00B93811">
          <w:rPr>
            <w:rFonts w:ascii="Times New Roman" w:hAnsi="Times New Roman" w:cs="Times New Roman"/>
          </w:rPr>
          <w:t>Пункт 3 части 1 статьи 34</w:t>
        </w:r>
      </w:hyperlink>
      <w:r w:rsidRPr="00B93811">
        <w:rPr>
          <w:rFonts w:ascii="Times New Roman" w:hAnsi="Times New Roman" w:cs="Times New Roman"/>
        </w:rPr>
        <w:t xml:space="preserve"> Федерального закона от 29 декабря 2012 г. N 273-ФЗ "Об образовании в Российской Федерации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811"/>
    <w:rsid w:val="00034DBD"/>
    <w:rsid w:val="00174E25"/>
    <w:rsid w:val="00265A94"/>
    <w:rsid w:val="003541F5"/>
    <w:rsid w:val="007B0BE3"/>
    <w:rsid w:val="007F23F0"/>
    <w:rsid w:val="00B93811"/>
    <w:rsid w:val="00D7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F9514"/>
  <w15:chartTrackingRefBased/>
  <w15:docId w15:val="{6F1EC421-7C1F-403C-A474-0040920EE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3811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B9381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9381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9381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938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login.consultant.ru/link/?req=doc&amp;base=LAW&amp;n=495182&amp;date=20.05.2025&amp;dst=100480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777CD-E646-42E9-8115-5EDE0CFA4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1083</Words>
  <Characters>6175</Characters>
  <Application>Microsoft Office Word</Application>
  <DocSecurity>0</DocSecurity>
  <Lines>51</Lines>
  <Paragraphs>14</Paragraphs>
  <ScaleCrop>false</ScaleCrop>
  <Company/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Котенева</dc:creator>
  <cp:keywords/>
  <dc:description/>
  <cp:lastModifiedBy>Котенева</cp:lastModifiedBy>
  <cp:revision>3</cp:revision>
  <dcterms:created xsi:type="dcterms:W3CDTF">2025-05-21T09:04:00Z</dcterms:created>
  <dcterms:modified xsi:type="dcterms:W3CDTF">2025-05-21T09:18:00Z</dcterms:modified>
</cp:coreProperties>
</file>